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FE55F" w14:textId="77777777" w:rsidR="00963195" w:rsidRDefault="00963195">
      <w:pPr>
        <w:pStyle w:val="Pealkiri22"/>
        <w:tabs>
          <w:tab w:val="left" w:pos="6238"/>
          <w:tab w:val="left" w:pos="12191"/>
        </w:tabs>
        <w:ind w:left="3119"/>
        <w:jc w:val="right"/>
        <w:outlineLvl w:val="9"/>
        <w:rPr>
          <w:b w:val="0"/>
          <w:szCs w:val="24"/>
        </w:rPr>
      </w:pPr>
      <w:bookmarkStart w:id="0" w:name="_Toc313885880"/>
      <w:bookmarkEnd w:id="0"/>
    </w:p>
    <w:p w14:paraId="245F56A3" w14:textId="77777777" w:rsidR="00963195" w:rsidRDefault="00400181">
      <w:pPr>
        <w:pStyle w:val="Footer"/>
        <w:jc w:val="center"/>
      </w:pPr>
      <w:r>
        <w:rPr>
          <w:b/>
          <w:szCs w:val="24"/>
          <w:lang w:val="et-EE"/>
        </w:rPr>
        <w:t>HINNAPAKKUMUS (VORM)</w:t>
      </w:r>
    </w:p>
    <w:p w14:paraId="788B7EFB" w14:textId="77777777" w:rsidR="00963195" w:rsidRDefault="00963195">
      <w:pPr>
        <w:pStyle w:val="Footer"/>
        <w:rPr>
          <w:szCs w:val="24"/>
          <w:lang w:val="et-EE"/>
        </w:rPr>
      </w:pPr>
    </w:p>
    <w:p w14:paraId="1A93663C" w14:textId="73E04E73" w:rsidR="00963195" w:rsidRDefault="00400181">
      <w:pPr>
        <w:pStyle w:val="Standard"/>
      </w:pPr>
      <w:r>
        <w:rPr>
          <w:sz w:val="23"/>
          <w:szCs w:val="23"/>
          <w:lang w:val="et-EE"/>
        </w:rPr>
        <w:t xml:space="preserve">Hankija nimi: </w:t>
      </w:r>
      <w:r w:rsidR="00106511" w:rsidRPr="00106511">
        <w:rPr>
          <w:bCs/>
          <w:sz w:val="23"/>
          <w:szCs w:val="23"/>
          <w:lang w:val="et-EE"/>
        </w:rPr>
        <w:t xml:space="preserve">Luunja </w:t>
      </w:r>
      <w:r w:rsidR="00E76229">
        <w:rPr>
          <w:bCs/>
          <w:sz w:val="23"/>
          <w:szCs w:val="23"/>
          <w:lang w:val="et-EE"/>
        </w:rPr>
        <w:t>Vallavalitsus</w:t>
      </w:r>
    </w:p>
    <w:p w14:paraId="23C5D9CD" w14:textId="77777777" w:rsidR="00963195" w:rsidRDefault="00963195">
      <w:pPr>
        <w:pStyle w:val="Standard"/>
        <w:rPr>
          <w:sz w:val="23"/>
          <w:szCs w:val="23"/>
          <w:lang w:val="et-EE"/>
        </w:rPr>
      </w:pPr>
    </w:p>
    <w:p w14:paraId="78414451" w14:textId="1246DA86" w:rsidR="00963195" w:rsidRDefault="00400181">
      <w:pPr>
        <w:pStyle w:val="Standard"/>
      </w:pPr>
      <w:r>
        <w:rPr>
          <w:szCs w:val="20"/>
          <w:lang w:val="et-EE"/>
        </w:rPr>
        <w:t xml:space="preserve">Hanke nimetus: </w:t>
      </w:r>
      <w:r w:rsidR="00B520C5" w:rsidRPr="00B520C5">
        <w:rPr>
          <w:szCs w:val="20"/>
          <w:lang w:val="et-EE"/>
        </w:rPr>
        <w:t>Luunja noortekeskuse re</w:t>
      </w:r>
      <w:r w:rsidR="00E76229">
        <w:rPr>
          <w:szCs w:val="20"/>
          <w:lang w:val="et-EE"/>
        </w:rPr>
        <w:t xml:space="preserve">konstrueerimise </w:t>
      </w:r>
      <w:r w:rsidR="00B520C5" w:rsidRPr="00B520C5">
        <w:rPr>
          <w:szCs w:val="20"/>
          <w:lang w:val="et-EE"/>
        </w:rPr>
        <w:t>projekti koostamine</w:t>
      </w:r>
    </w:p>
    <w:p w14:paraId="7AE6D620" w14:textId="77777777" w:rsidR="00963195" w:rsidRDefault="00963195">
      <w:pPr>
        <w:pStyle w:val="Standard"/>
        <w:rPr>
          <w:szCs w:val="20"/>
          <w:lang w:val="et-EE"/>
        </w:rPr>
      </w:pPr>
    </w:p>
    <w:p w14:paraId="04B18FD3" w14:textId="77777777" w:rsidR="00963195" w:rsidRDefault="00963195">
      <w:pPr>
        <w:pStyle w:val="Standard"/>
        <w:rPr>
          <w:szCs w:val="20"/>
          <w:lang w:val="et-EE"/>
        </w:rPr>
      </w:pPr>
    </w:p>
    <w:p w14:paraId="2AE7516B" w14:textId="77777777" w:rsidR="00963195" w:rsidRDefault="00400181">
      <w:pPr>
        <w:pStyle w:val="Standard"/>
        <w:spacing w:line="360" w:lineRule="auto"/>
      </w:pPr>
      <w:r>
        <w:t>Andmed ettevõtja kohta:</w:t>
      </w:r>
    </w:p>
    <w:p w14:paraId="072B3F74" w14:textId="77777777" w:rsidR="00963195" w:rsidRDefault="00400181">
      <w:pPr>
        <w:pStyle w:val="Standard"/>
        <w:spacing w:line="360" w:lineRule="auto"/>
        <w:ind w:left="284" w:hanging="284"/>
      </w:pPr>
      <w:r>
        <w:t>Nimi:</w:t>
      </w:r>
      <w:r>
        <w:tab/>
        <w:t>__________________</w:t>
      </w:r>
    </w:p>
    <w:p w14:paraId="212E06DB" w14:textId="77777777" w:rsidR="00963195" w:rsidRDefault="00400181">
      <w:pPr>
        <w:pStyle w:val="Standard"/>
        <w:spacing w:line="360" w:lineRule="auto"/>
        <w:ind w:left="284" w:hanging="284"/>
      </w:pPr>
      <w:r>
        <w:t>Registrikood:   __________________</w:t>
      </w:r>
    </w:p>
    <w:p w14:paraId="7DC9BE7F" w14:textId="77777777" w:rsidR="00963195" w:rsidRDefault="00400181">
      <w:pPr>
        <w:pStyle w:val="Standard"/>
        <w:spacing w:line="360" w:lineRule="auto"/>
        <w:ind w:left="284" w:hanging="284"/>
      </w:pPr>
      <w:r>
        <w:t>Aadress: __________________</w:t>
      </w:r>
    </w:p>
    <w:p w14:paraId="3F9DFE28" w14:textId="77777777" w:rsidR="00963195" w:rsidRDefault="00400181">
      <w:pPr>
        <w:pStyle w:val="Standard"/>
        <w:spacing w:line="360" w:lineRule="auto"/>
        <w:ind w:left="284" w:hanging="284"/>
      </w:pPr>
      <w:r>
        <w:t>Telefon: __________________</w:t>
      </w:r>
    </w:p>
    <w:p w14:paraId="2B2C0D4A" w14:textId="77777777" w:rsidR="00963195" w:rsidRDefault="00400181">
      <w:pPr>
        <w:pStyle w:val="Standard"/>
        <w:spacing w:line="360" w:lineRule="auto"/>
        <w:ind w:left="284" w:hanging="284"/>
      </w:pPr>
      <w:r>
        <w:t>E-post: __________________</w:t>
      </w:r>
    </w:p>
    <w:p w14:paraId="540691AB" w14:textId="77777777" w:rsidR="00963195" w:rsidRDefault="00400181">
      <w:pPr>
        <w:pStyle w:val="Standard"/>
        <w:spacing w:line="360" w:lineRule="auto"/>
        <w:ind w:left="284" w:hanging="284"/>
      </w:pPr>
      <w:r>
        <w:t>Esindaja nimi: ______________</w:t>
      </w:r>
    </w:p>
    <w:p w14:paraId="1B0F3965" w14:textId="77777777" w:rsidR="00963195" w:rsidRDefault="00963195">
      <w:pPr>
        <w:pStyle w:val="Standard"/>
        <w:spacing w:before="120"/>
        <w:jc w:val="both"/>
        <w:rPr>
          <w:lang w:val="et-EE"/>
        </w:rPr>
      </w:pPr>
    </w:p>
    <w:p w14:paraId="32199D3A" w14:textId="1A94986F" w:rsidR="00963195" w:rsidRDefault="00400181">
      <w:pPr>
        <w:pStyle w:val="Standard"/>
        <w:numPr>
          <w:ilvl w:val="0"/>
          <w:numId w:val="6"/>
        </w:numPr>
        <w:spacing w:before="120"/>
        <w:jc w:val="both"/>
      </w:pPr>
      <w:r>
        <w:rPr>
          <w:lang w:val="et-EE"/>
        </w:rPr>
        <w:t xml:space="preserve">Esitame </w:t>
      </w:r>
      <w:r w:rsidR="00E76229">
        <w:rPr>
          <w:lang w:val="et-EE"/>
        </w:rPr>
        <w:t>hinna</w:t>
      </w:r>
      <w:r>
        <w:rPr>
          <w:lang w:val="et-EE"/>
        </w:rPr>
        <w:t xml:space="preserve">pakkumuse hankele </w:t>
      </w:r>
      <w:r>
        <w:t>“</w:t>
      </w:r>
      <w:r w:rsidR="00724C5C">
        <w:rPr>
          <w:b/>
        </w:rPr>
        <w:t>Luunja noortekeskuse re</w:t>
      </w:r>
      <w:r w:rsidR="00E76229">
        <w:rPr>
          <w:b/>
        </w:rPr>
        <w:t xml:space="preserve">konstrueerimise </w:t>
      </w:r>
      <w:r w:rsidR="00724C5C">
        <w:rPr>
          <w:b/>
        </w:rPr>
        <w:t>projekti koostamine</w:t>
      </w:r>
      <w:r>
        <w:t>” alljärgneva hinna eest:</w:t>
      </w:r>
    </w:p>
    <w:p w14:paraId="1BB18321" w14:textId="77777777" w:rsidR="00963195" w:rsidRDefault="00963195">
      <w:pPr>
        <w:pStyle w:val="Standard"/>
        <w:spacing w:before="120"/>
        <w:ind w:left="753"/>
        <w:jc w:val="both"/>
      </w:pPr>
    </w:p>
    <w:tbl>
      <w:tblPr>
        <w:tblW w:w="902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963195" w14:paraId="2BB45C44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400404A" w14:textId="77777777" w:rsidR="00963195" w:rsidRDefault="00400181">
            <w:pPr>
              <w:pStyle w:val="TableContents"/>
              <w:ind w:left="753"/>
            </w:pPr>
            <w:r>
              <w:rPr>
                <w:b/>
                <w:bCs/>
              </w:rPr>
              <w:t>Objekt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18AF0C4F" w14:textId="77777777" w:rsidR="00963195" w:rsidRDefault="00400181">
            <w:pPr>
              <w:pStyle w:val="TableContents"/>
              <w:ind w:left="753"/>
            </w:pPr>
            <w:r>
              <w:rPr>
                <w:b/>
                <w:bCs/>
              </w:rPr>
              <w:t>Maksumus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E77F9BC" w14:textId="77777777" w:rsidR="00963195" w:rsidRDefault="00400181">
            <w:pPr>
              <w:pStyle w:val="TableContents"/>
              <w:ind w:left="753"/>
            </w:pPr>
            <w:r>
              <w:rPr>
                <w:b/>
                <w:bCs/>
              </w:rPr>
              <w:t>Maksumus käibemaksuga</w:t>
            </w:r>
          </w:p>
        </w:tc>
      </w:tr>
      <w:tr w:rsidR="00963195" w14:paraId="7F3D4F3E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414474AB" w14:textId="01FAA27E" w:rsidR="00963195" w:rsidRDefault="00724C5C">
            <w:pPr>
              <w:pStyle w:val="TableContents"/>
              <w:ind w:left="753"/>
            </w:pPr>
            <w:r>
              <w:rPr>
                <w:b/>
              </w:rPr>
              <w:t>Luunja noortekeskuse re</w:t>
            </w:r>
            <w:r w:rsidR="00E76229">
              <w:rPr>
                <w:b/>
              </w:rPr>
              <w:t xml:space="preserve">konstrueerimise </w:t>
            </w:r>
            <w:r>
              <w:rPr>
                <w:b/>
              </w:rPr>
              <w:t>projekti koostamine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7A3CA766" w14:textId="77777777" w:rsidR="00963195" w:rsidRDefault="00963195">
            <w:pPr>
              <w:pStyle w:val="TableContents"/>
              <w:ind w:left="753"/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3EEE7BF" w14:textId="77777777" w:rsidR="00963195" w:rsidRDefault="00963195">
            <w:pPr>
              <w:pStyle w:val="TableContents"/>
              <w:ind w:left="753"/>
            </w:pPr>
          </w:p>
        </w:tc>
      </w:tr>
      <w:tr w:rsidR="00963195" w14:paraId="36CA4D03" w14:textId="77777777"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424C8DAE" w14:textId="77777777" w:rsidR="00963195" w:rsidRDefault="00400181">
            <w:pPr>
              <w:pStyle w:val="TableContents"/>
              <w:ind w:left="753"/>
            </w:pPr>
            <w:r>
              <w:t>KOKKU (EUR):</w:t>
            </w: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DE435DD" w14:textId="77777777" w:rsidR="00963195" w:rsidRDefault="00963195">
            <w:pPr>
              <w:pStyle w:val="TableContents"/>
              <w:ind w:left="753"/>
            </w:pPr>
          </w:p>
        </w:tc>
        <w:tc>
          <w:tcPr>
            <w:tcW w:w="30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</w:tcPr>
          <w:p w14:paraId="06F3171C" w14:textId="77777777" w:rsidR="00963195" w:rsidRDefault="00963195">
            <w:pPr>
              <w:pStyle w:val="TableContents"/>
              <w:ind w:left="753"/>
            </w:pPr>
          </w:p>
        </w:tc>
      </w:tr>
    </w:tbl>
    <w:p w14:paraId="09F93CA4" w14:textId="77777777" w:rsidR="00963195" w:rsidRDefault="00963195">
      <w:pPr>
        <w:pStyle w:val="Standard"/>
        <w:ind w:left="753"/>
      </w:pPr>
    </w:p>
    <w:p w14:paraId="39981D2B" w14:textId="77777777" w:rsidR="00963195" w:rsidRDefault="00400181">
      <w:pPr>
        <w:pStyle w:val="ListParagraph"/>
        <w:numPr>
          <w:ilvl w:val="0"/>
          <w:numId w:val="4"/>
        </w:numPr>
        <w:spacing w:after="160" w:line="256" w:lineRule="auto"/>
        <w:jc w:val="both"/>
      </w:pPr>
      <w:r>
        <w:rPr>
          <w:lang w:val="et-EE"/>
        </w:rPr>
        <w:t>Kinnitame, et meil puuduvad riigihangete seaduse § 95 lõikes 1 toodud kõrvaldamise alused.</w:t>
      </w:r>
    </w:p>
    <w:p w14:paraId="1BA3E04D" w14:textId="77777777" w:rsidR="00963195" w:rsidRDefault="00400181">
      <w:pPr>
        <w:pStyle w:val="ListParagraph"/>
        <w:numPr>
          <w:ilvl w:val="0"/>
          <w:numId w:val="4"/>
        </w:numPr>
        <w:spacing w:line="256" w:lineRule="auto"/>
        <w:jc w:val="both"/>
      </w:pPr>
      <w:r>
        <w:rPr>
          <w:lang w:val="et-EE"/>
        </w:rPr>
        <w:t>Kinnitame, et meil puuduvad riigihangete seaduse § 95 lõike 4 punktis 1 ja 3 toodud kõrvaldamise alused.</w:t>
      </w:r>
    </w:p>
    <w:p w14:paraId="78E0B01A" w14:textId="77777777" w:rsidR="00963195" w:rsidRDefault="00400181">
      <w:pPr>
        <w:pStyle w:val="ListParagraph"/>
        <w:numPr>
          <w:ilvl w:val="1"/>
          <w:numId w:val="4"/>
        </w:numPr>
        <w:spacing w:line="256" w:lineRule="auto"/>
        <w:jc w:val="both"/>
      </w:pPr>
      <w:r>
        <w:rPr>
          <w:lang w:val="et-EE"/>
        </w:rPr>
        <w:t>Meil puudub hankija asukohajärgse kohaliku maksu maksuvõlg maksukorralduse seaduse tähenduses</w:t>
      </w:r>
    </w:p>
    <w:p w14:paraId="0CB81205" w14:textId="61B19E43" w:rsidR="00963195" w:rsidRPr="00E76229" w:rsidRDefault="00400181" w:rsidP="00E76229">
      <w:pPr>
        <w:pStyle w:val="ListParagraph"/>
        <w:numPr>
          <w:ilvl w:val="1"/>
          <w:numId w:val="4"/>
        </w:numPr>
        <w:spacing w:after="160" w:line="256" w:lineRule="auto"/>
      </w:pPr>
      <w:bookmarkStart w:id="1" w:name="_Hlk504729502"/>
      <w:bookmarkEnd w:id="1"/>
      <w:r>
        <w:rPr>
          <w:lang w:val="et-EE"/>
        </w:rPr>
        <w:t>Me ei ole pankrotis või likvideerimisel, meie suhtes ei ole algatatud pankroti- või likvideerimismenetlus, meie äritegevus ei ole peatatud ega ole muus sellesarnases olukorras meie asukohamaa õigusaktide kohaselt.</w:t>
      </w:r>
    </w:p>
    <w:p w14:paraId="1BA2B818" w14:textId="43743CB0" w:rsidR="002003D6" w:rsidRPr="000E1088" w:rsidRDefault="00400181" w:rsidP="002003D6">
      <w:pPr>
        <w:pStyle w:val="ListParagraph"/>
        <w:numPr>
          <w:ilvl w:val="0"/>
          <w:numId w:val="4"/>
        </w:numPr>
        <w:spacing w:line="256" w:lineRule="auto"/>
        <w:jc w:val="both"/>
      </w:pPr>
      <w:r>
        <w:rPr>
          <w:lang w:val="et-EE"/>
        </w:rPr>
        <w:t>Kinnitame, et meil on pädevus nimetatud tööde teostamiseks ning omame nõutud tegevuse jaoks pädevat isikut.</w:t>
      </w:r>
    </w:p>
    <w:p w14:paraId="5D48FE48" w14:textId="5E13A8F5" w:rsidR="000E1088" w:rsidRDefault="000E1088" w:rsidP="002003D6">
      <w:pPr>
        <w:pStyle w:val="ListParagraph"/>
        <w:numPr>
          <w:ilvl w:val="0"/>
          <w:numId w:val="4"/>
        </w:numPr>
        <w:spacing w:line="256" w:lineRule="auto"/>
        <w:jc w:val="both"/>
      </w:pPr>
      <w:r>
        <w:rPr>
          <w:lang w:val="et-EE"/>
        </w:rPr>
        <w:t xml:space="preserve">Kinnitame, et oleme kohapeal objektiga </w:t>
      </w:r>
      <w:r>
        <w:rPr>
          <w:lang w:val="et-EE"/>
        </w:rPr>
        <w:t xml:space="preserve">tutvunud </w:t>
      </w:r>
      <w:r>
        <w:rPr>
          <w:lang w:val="et-EE"/>
        </w:rPr>
        <w:t xml:space="preserve">ning oleme teadlikud Tööde mahust ning pakkumuse esitamisel oleme arvestanud ka </w:t>
      </w:r>
      <w:r w:rsidRPr="007A2012">
        <w:rPr>
          <w:lang w:val="et-EE"/>
        </w:rPr>
        <w:t>tööd</w:t>
      </w:r>
      <w:r>
        <w:rPr>
          <w:lang w:val="et-EE"/>
        </w:rPr>
        <w:t>ega</w:t>
      </w:r>
      <w:r w:rsidRPr="007A2012">
        <w:rPr>
          <w:lang w:val="et-EE"/>
        </w:rPr>
        <w:t>, mis ei ol</w:t>
      </w:r>
      <w:r>
        <w:rPr>
          <w:lang w:val="et-EE"/>
        </w:rPr>
        <w:t>nud</w:t>
      </w:r>
      <w:r w:rsidRPr="007A2012">
        <w:rPr>
          <w:lang w:val="et-EE"/>
        </w:rPr>
        <w:t xml:space="preserve"> </w:t>
      </w:r>
      <w:r>
        <w:rPr>
          <w:lang w:val="et-EE"/>
        </w:rPr>
        <w:t>hanke alus</w:t>
      </w:r>
      <w:r w:rsidRPr="007A2012">
        <w:rPr>
          <w:lang w:val="et-EE"/>
        </w:rPr>
        <w:t>dokumentides otseselt toodud, kuid mille tegemine on tavapäraselt vajalik eesmärgi saavutamiseks ning Töö teostamiseks.</w:t>
      </w:r>
    </w:p>
    <w:p w14:paraId="3FA6035B" w14:textId="77777777" w:rsidR="00963195" w:rsidRDefault="00963195">
      <w:pPr>
        <w:pStyle w:val="ListParagraph"/>
        <w:spacing w:line="256" w:lineRule="auto"/>
        <w:ind w:left="1473"/>
        <w:jc w:val="both"/>
        <w:rPr>
          <w:lang w:val="et-EE"/>
        </w:rPr>
      </w:pPr>
    </w:p>
    <w:p w14:paraId="5EDB9060" w14:textId="77777777" w:rsidR="00963195" w:rsidRDefault="00400181">
      <w:pPr>
        <w:pStyle w:val="ListParagraph"/>
        <w:numPr>
          <w:ilvl w:val="0"/>
          <w:numId w:val="4"/>
        </w:numPr>
        <w:spacing w:line="256" w:lineRule="auto"/>
        <w:jc w:val="both"/>
      </w:pPr>
      <w:r>
        <w:rPr>
          <w:lang w:val="et-EE"/>
        </w:rPr>
        <w:lastRenderedPageBreak/>
        <w:t>Kinnitame, et kõik esitatud andmed on õiged.</w:t>
      </w:r>
    </w:p>
    <w:p w14:paraId="283E964E" w14:textId="77777777" w:rsidR="00963195" w:rsidRDefault="00400181">
      <w:pPr>
        <w:pStyle w:val="Standard"/>
        <w:numPr>
          <w:ilvl w:val="0"/>
          <w:numId w:val="4"/>
        </w:numPr>
        <w:tabs>
          <w:tab w:val="left" w:pos="-393"/>
        </w:tabs>
        <w:spacing w:before="120" w:line="256" w:lineRule="auto"/>
        <w:jc w:val="both"/>
      </w:pPr>
      <w:r>
        <w:rPr>
          <w:lang w:val="et-EE"/>
        </w:rPr>
        <w:t xml:space="preserve">Käesolev pakkumus on jõus </w:t>
      </w:r>
      <w:r>
        <w:rPr>
          <w:b/>
          <w:lang w:val="et-EE"/>
        </w:rPr>
        <w:t>30</w:t>
      </w:r>
      <w:r>
        <w:rPr>
          <w:lang w:val="et-EE"/>
        </w:rPr>
        <w:t xml:space="preserve"> kalendripäeva alates pakkumuste esitamise tähtpäevast.</w:t>
      </w:r>
    </w:p>
    <w:p w14:paraId="0419099A" w14:textId="77777777" w:rsidR="00963195" w:rsidRDefault="00400181">
      <w:pPr>
        <w:pStyle w:val="ListParagraph"/>
        <w:ind w:left="753"/>
        <w:jc w:val="both"/>
      </w:pPr>
      <w:r>
        <w:rPr>
          <w:lang w:val="et-EE"/>
        </w:rPr>
        <w:t xml:space="preserve"> </w:t>
      </w:r>
    </w:p>
    <w:p w14:paraId="4F921590" w14:textId="77777777" w:rsidR="00963195" w:rsidRDefault="00400181">
      <w:pPr>
        <w:pStyle w:val="ListParagraph"/>
        <w:numPr>
          <w:ilvl w:val="0"/>
          <w:numId w:val="4"/>
        </w:numPr>
        <w:spacing w:after="160" w:line="256" w:lineRule="auto"/>
      </w:pPr>
      <w:r>
        <w:rPr>
          <w:lang w:val="et-EE"/>
        </w:rPr>
        <w:t>Kinnitame et saame esitada, hankija poolse taotluse korral, viivitamata (kuid mitte pikema kui viie tööpäeva pikkuse tähtaja jooksul) vajalikud tõendid ja dokumendid eelnevate kinnituste tõendamiseks.</w:t>
      </w:r>
    </w:p>
    <w:p w14:paraId="32520D21" w14:textId="77777777" w:rsidR="00963195" w:rsidRDefault="00963195">
      <w:pPr>
        <w:pStyle w:val="ListParagraph"/>
        <w:ind w:left="753"/>
        <w:jc w:val="both"/>
        <w:rPr>
          <w:lang w:val="et-EE"/>
        </w:rPr>
      </w:pPr>
    </w:p>
    <w:p w14:paraId="10CE8056" w14:textId="77777777" w:rsidR="00963195" w:rsidRDefault="00963195">
      <w:pPr>
        <w:pStyle w:val="Standard"/>
        <w:jc w:val="both"/>
        <w:rPr>
          <w:lang w:val="et-EE"/>
        </w:rPr>
      </w:pPr>
    </w:p>
    <w:p w14:paraId="5D1E1272" w14:textId="77777777" w:rsidR="00963195" w:rsidRDefault="00963195">
      <w:pPr>
        <w:pStyle w:val="Standard"/>
        <w:jc w:val="both"/>
        <w:rPr>
          <w:lang w:val="et-EE"/>
        </w:rPr>
      </w:pPr>
    </w:p>
    <w:p w14:paraId="65B689E3" w14:textId="77777777" w:rsidR="00963195" w:rsidRDefault="00963195">
      <w:pPr>
        <w:pStyle w:val="Standard"/>
        <w:spacing w:after="60"/>
        <w:jc w:val="both"/>
        <w:rPr>
          <w:lang w:val="et-EE"/>
        </w:rPr>
      </w:pPr>
    </w:p>
    <w:p w14:paraId="26D4A794" w14:textId="77777777" w:rsidR="00963195" w:rsidRDefault="00400181">
      <w:pPr>
        <w:pStyle w:val="Pealkiri21"/>
        <w:ind w:left="0"/>
        <w:jc w:val="left"/>
        <w:outlineLvl w:val="9"/>
      </w:pPr>
      <w:r>
        <w:rPr>
          <w:rFonts w:ascii="Times New Roman" w:hAnsi="Times New Roman"/>
          <w:color w:val="00000A"/>
          <w:sz w:val="24"/>
          <w:szCs w:val="24"/>
        </w:rPr>
        <w:t>Märkused: _____________________</w:t>
      </w:r>
    </w:p>
    <w:p w14:paraId="472D91A3" w14:textId="77777777" w:rsidR="00963195" w:rsidRDefault="00963195">
      <w:pPr>
        <w:pStyle w:val="Pealkiri21"/>
        <w:ind w:left="0"/>
        <w:jc w:val="left"/>
        <w:outlineLvl w:val="9"/>
        <w:rPr>
          <w:rFonts w:ascii="Times New Roman" w:hAnsi="Times New Roman" w:cs="Times New Roman"/>
          <w:i/>
          <w:lang w:val="et-EE"/>
        </w:rPr>
      </w:pPr>
    </w:p>
    <w:p w14:paraId="3A38EEE2" w14:textId="77777777" w:rsidR="00963195" w:rsidRDefault="00963195">
      <w:pPr>
        <w:pStyle w:val="Standard"/>
        <w:jc w:val="both"/>
        <w:rPr>
          <w:lang w:val="et-EE"/>
        </w:rPr>
      </w:pPr>
    </w:p>
    <w:p w14:paraId="353137AF" w14:textId="77777777" w:rsidR="00963195" w:rsidRDefault="00963195">
      <w:pPr>
        <w:pStyle w:val="Standard"/>
        <w:jc w:val="both"/>
        <w:rPr>
          <w:lang w:val="et-EE"/>
        </w:rPr>
      </w:pPr>
    </w:p>
    <w:p w14:paraId="3C31F769" w14:textId="77777777" w:rsidR="00963195" w:rsidRDefault="00400181">
      <w:pPr>
        <w:pStyle w:val="Standard"/>
        <w:jc w:val="both"/>
      </w:pPr>
      <w:r>
        <w:rPr>
          <w:lang w:val="et-EE"/>
        </w:rPr>
        <w:t>_______________________________________________</w:t>
      </w:r>
    </w:p>
    <w:p w14:paraId="63ED51E1" w14:textId="77777777" w:rsidR="00963195" w:rsidRDefault="00400181">
      <w:pPr>
        <w:pStyle w:val="Standard"/>
        <w:jc w:val="both"/>
      </w:pPr>
      <w:r>
        <w:rPr>
          <w:i/>
          <w:lang w:val="et-EE"/>
        </w:rPr>
        <w:t>/allkirjastatud digitaalselt/</w:t>
      </w:r>
    </w:p>
    <w:p w14:paraId="226B23AB" w14:textId="77777777" w:rsidR="00963195" w:rsidRDefault="00963195">
      <w:pPr>
        <w:pStyle w:val="Standard"/>
        <w:jc w:val="both"/>
        <w:rPr>
          <w:i/>
          <w:lang w:val="et-EE"/>
        </w:rPr>
      </w:pPr>
    </w:p>
    <w:p w14:paraId="0344256D" w14:textId="77777777" w:rsidR="00963195" w:rsidRDefault="00400181">
      <w:pPr>
        <w:pStyle w:val="text-3mezera"/>
        <w:widowControl/>
        <w:spacing w:before="0" w:line="240" w:lineRule="auto"/>
        <w:ind w:firstLine="720"/>
      </w:pPr>
      <w:r>
        <w:rPr>
          <w:rFonts w:ascii="Times New Roman" w:hAnsi="Times New Roman" w:cs="Times New Roman"/>
          <w:szCs w:val="24"/>
          <w:vertAlign w:val="superscript"/>
          <w:lang w:val="et-EE"/>
        </w:rPr>
        <w:t>(esindaja nimi ja ametinimetus)</w:t>
      </w:r>
    </w:p>
    <w:p w14:paraId="685C72F4" w14:textId="77777777" w:rsidR="00963195" w:rsidRDefault="00963195">
      <w:pPr>
        <w:pStyle w:val="Standard"/>
      </w:pPr>
    </w:p>
    <w:sectPr w:rsidR="00963195">
      <w:pgSz w:w="11906" w:h="16838"/>
      <w:pgMar w:top="99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81D7D" w14:textId="77777777" w:rsidR="002F14EF" w:rsidRDefault="002F14EF">
      <w:r>
        <w:separator/>
      </w:r>
    </w:p>
  </w:endnote>
  <w:endnote w:type="continuationSeparator" w:id="0">
    <w:p w14:paraId="69DC733E" w14:textId="77777777" w:rsidR="002F14EF" w:rsidRDefault="002F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0946F" w14:textId="77777777" w:rsidR="002F14EF" w:rsidRDefault="002F14EF">
      <w:r>
        <w:rPr>
          <w:color w:val="000000"/>
        </w:rPr>
        <w:separator/>
      </w:r>
    </w:p>
  </w:footnote>
  <w:footnote w:type="continuationSeparator" w:id="0">
    <w:p w14:paraId="0920FDA3" w14:textId="77777777" w:rsidR="002F14EF" w:rsidRDefault="002F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0869"/>
    <w:multiLevelType w:val="multilevel"/>
    <w:tmpl w:val="CB6C8DF8"/>
    <w:styleLink w:val="WWNum1"/>
    <w:lvl w:ilvl="0">
      <w:start w:val="1"/>
      <w:numFmt w:val="decimal"/>
      <w:lvlText w:val="%1."/>
      <w:lvlJc w:val="left"/>
      <w:pPr>
        <w:ind w:left="7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113" w:hanging="360"/>
      </w:pPr>
    </w:lvl>
    <w:lvl w:ilvl="2">
      <w:start w:val="1"/>
      <w:numFmt w:val="decimal"/>
      <w:lvlText w:val="%1.%2.%3."/>
      <w:lvlJc w:val="left"/>
      <w:pPr>
        <w:ind w:left="1833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13" w:hanging="1080"/>
      </w:pPr>
    </w:lvl>
    <w:lvl w:ilvl="5">
      <w:start w:val="1"/>
      <w:numFmt w:val="decimal"/>
      <w:lvlText w:val="%1.%2.%3.%4.%5.%6."/>
      <w:lvlJc w:val="left"/>
      <w:pPr>
        <w:ind w:left="3273" w:hanging="1080"/>
      </w:pPr>
    </w:lvl>
    <w:lvl w:ilvl="6">
      <w:start w:val="1"/>
      <w:numFmt w:val="decimal"/>
      <w:lvlText w:val="%1.%2.%3.%4.%5.%6.%7."/>
      <w:lvlJc w:val="left"/>
      <w:pPr>
        <w:ind w:left="3993" w:hanging="1440"/>
      </w:pPr>
    </w:lvl>
    <w:lvl w:ilvl="7">
      <w:start w:val="1"/>
      <w:numFmt w:val="decimal"/>
      <w:lvlText w:val="%1.%2.%3.%4.%5.%6.%7.%8."/>
      <w:lvlJc w:val="left"/>
      <w:pPr>
        <w:ind w:left="4353" w:hanging="1440"/>
      </w:pPr>
    </w:lvl>
    <w:lvl w:ilvl="8">
      <w:start w:val="1"/>
      <w:numFmt w:val="decimal"/>
      <w:lvlText w:val="%1.%2.%3.%4.%5.%6.%7.%8.%9."/>
      <w:lvlJc w:val="left"/>
      <w:pPr>
        <w:ind w:left="5073" w:hanging="1800"/>
      </w:pPr>
    </w:lvl>
  </w:abstractNum>
  <w:abstractNum w:abstractNumId="1" w15:restartNumberingAfterBreak="0">
    <w:nsid w:val="47EB5185"/>
    <w:multiLevelType w:val="multilevel"/>
    <w:tmpl w:val="5AB2DAEE"/>
    <w:styleLink w:val="WW8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D3605FE"/>
    <w:multiLevelType w:val="multilevel"/>
    <w:tmpl w:val="07C8BE8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88C558A"/>
    <w:multiLevelType w:val="multilevel"/>
    <w:tmpl w:val="A67C85EE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7E5F5E6A"/>
    <w:multiLevelType w:val="multilevel"/>
    <w:tmpl w:val="A23C4E4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5"/>
    <w:rsid w:val="000E1088"/>
    <w:rsid w:val="00106511"/>
    <w:rsid w:val="002003D6"/>
    <w:rsid w:val="002F14EF"/>
    <w:rsid w:val="00400181"/>
    <w:rsid w:val="00724C5C"/>
    <w:rsid w:val="00920E5D"/>
    <w:rsid w:val="00963195"/>
    <w:rsid w:val="00A2312D"/>
    <w:rsid w:val="00B520C5"/>
    <w:rsid w:val="00E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BA10"/>
  <w15:docId w15:val="{B1845A89-5353-444C-97FE-451AA80D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4"/>
        <w:szCs w:val="22"/>
        <w:lang w:val="et-E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uiPriority w:val="9"/>
    <w:qFormat/>
    <w:pPr>
      <w:keepNext/>
      <w:keepLines/>
      <w:spacing w:before="240"/>
      <w:outlineLvl w:val="0"/>
    </w:pPr>
    <w:rPr>
      <w:rFonts w:ascii="Calibri Light" w:eastAsia="F" w:hAnsi="Calibri Light" w:cs="F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szCs w:val="24"/>
      <w:lang w:val="en-GB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-3mezera">
    <w:name w:val="text - 3 mezera"/>
    <w:basedOn w:val="Standard"/>
    <w:pPr>
      <w:widowControl w:val="0"/>
      <w:spacing w:before="60" w:line="240" w:lineRule="exact"/>
      <w:jc w:val="both"/>
    </w:pPr>
    <w:rPr>
      <w:rFonts w:ascii="Arial" w:eastAsia="Arial" w:hAnsi="Arial" w:cs="Arial"/>
      <w:szCs w:val="20"/>
      <w:lang w:val="cs-CZ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Pealkiri22">
    <w:name w:val="Pealkiri 22"/>
    <w:basedOn w:val="Heading1"/>
    <w:pPr>
      <w:keepLines w:val="0"/>
      <w:spacing w:before="0"/>
      <w:jc w:val="center"/>
    </w:pPr>
    <w:rPr>
      <w:rFonts w:ascii="Times New Roman" w:eastAsia="Times New Roman" w:hAnsi="Times New Roman" w:cs="Times New Roman"/>
      <w:b/>
      <w:color w:val="00000A"/>
      <w:sz w:val="24"/>
      <w:szCs w:val="20"/>
      <w:lang w:val="et-EE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Pealkiri21">
    <w:name w:val="Pealkiri 21"/>
    <w:basedOn w:val="Heading1"/>
    <w:pPr>
      <w:ind w:left="2552" w:right="2552"/>
      <w:jc w:val="center"/>
    </w:pPr>
  </w:style>
  <w:style w:type="character" w:customStyle="1" w:styleId="JalusMrk">
    <w:name w:val="Jalus Märk"/>
    <w:basedOn w:val="DefaultParagraphFont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Pealkiri1Mrk">
    <w:name w:val="Pealkiri 1 Märk"/>
    <w:basedOn w:val="DefaultParagraphFont"/>
    <w:rPr>
      <w:rFonts w:ascii="Calibri Light" w:eastAsia="F" w:hAnsi="Calibri Light" w:cs="F"/>
      <w:color w:val="2F5496"/>
      <w:sz w:val="32"/>
      <w:szCs w:val="32"/>
      <w:lang w:val="en-GB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WW8Num5z0">
    <w:name w:val="WW8Num5z0"/>
    <w:rPr>
      <w:i/>
      <w:lang w:val="et-EE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i/>
      <w:lang w:val="et-EE"/>
    </w:rPr>
  </w:style>
  <w:style w:type="character" w:customStyle="1" w:styleId="ListLabel5">
    <w:name w:val="ListLabel 5"/>
    <w:rPr>
      <w:i/>
      <w:lang w:val="et-EE"/>
    </w:rPr>
  </w:style>
  <w:style w:type="character" w:customStyle="1" w:styleId="ListLabel6">
    <w:name w:val="ListLabel 6"/>
    <w:rPr>
      <w:i/>
      <w:lang w:val="et-EE"/>
    </w:rPr>
  </w:style>
  <w:style w:type="character" w:customStyle="1" w:styleId="ListLabel7">
    <w:name w:val="ListLabel 7"/>
    <w:rPr>
      <w:i/>
      <w:lang w:val="et-EE"/>
    </w:rPr>
  </w:style>
  <w:style w:type="character" w:customStyle="1" w:styleId="ListLabel8">
    <w:name w:val="ListLabel 8"/>
    <w:rPr>
      <w:i/>
      <w:lang w:val="et-EE"/>
    </w:rPr>
  </w:style>
  <w:style w:type="character" w:customStyle="1" w:styleId="ListLabel9">
    <w:name w:val="ListLabel 9"/>
    <w:rPr>
      <w:i/>
      <w:lang w:val="et-EE"/>
    </w:rPr>
  </w:style>
  <w:style w:type="character" w:customStyle="1" w:styleId="ListLabel10">
    <w:name w:val="ListLabel 10"/>
    <w:rPr>
      <w:i/>
      <w:lang w:val="et-EE"/>
    </w:rPr>
  </w:style>
  <w:style w:type="character" w:customStyle="1" w:styleId="ListLabel11">
    <w:name w:val="ListLabel 11"/>
    <w:rPr>
      <w:i/>
      <w:lang w:val="et-EE"/>
    </w:rPr>
  </w:style>
  <w:style w:type="character" w:customStyle="1" w:styleId="ListLabel12">
    <w:name w:val="ListLabel 12"/>
    <w:rPr>
      <w:i/>
      <w:lang w:val="et-EE"/>
    </w:rPr>
  </w:style>
  <w:style w:type="character" w:customStyle="1" w:styleId="WW8Num12z0">
    <w:name w:val="WW8Num12z0"/>
    <w:rPr>
      <w:lang w:val="et-E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ListLabel13">
    <w:name w:val="ListLabel 13"/>
    <w:rPr>
      <w:b/>
    </w:rPr>
  </w:style>
  <w:style w:type="character" w:styleId="Emphasis">
    <w:name w:val="Emphasis"/>
    <w:rPr>
      <w:i/>
      <w:iCs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8Num5">
    <w:name w:val="WW8Num5"/>
    <w:basedOn w:val="NoList"/>
    <w:pPr>
      <w:numPr>
        <w:numId w:val="2"/>
      </w:numPr>
    </w:pPr>
  </w:style>
  <w:style w:type="numbering" w:customStyle="1" w:styleId="WW8Num12">
    <w:name w:val="WW8Num12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Paldrok</dc:creator>
  <cp:lastModifiedBy>Majandus</cp:lastModifiedBy>
  <cp:revision>7</cp:revision>
  <dcterms:created xsi:type="dcterms:W3CDTF">2020-03-31T23:31:00Z</dcterms:created>
  <dcterms:modified xsi:type="dcterms:W3CDTF">2020-04-13T21:30:00Z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